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709" w:rsidRPr="005B0A23" w:rsidRDefault="00C26709" w:rsidP="00C26709">
      <w:pPr>
        <w:spacing w:line="480" w:lineRule="auto"/>
        <w:jc w:val="center"/>
        <w:rPr>
          <w:rFonts w:ascii="Times New Roman" w:hAnsi="Times New Roman" w:cs="Times New Roman"/>
          <w:sz w:val="24"/>
          <w:szCs w:val="24"/>
        </w:rPr>
      </w:pPr>
      <w:bookmarkStart w:id="0" w:name="_GoBack"/>
      <w:bookmarkEnd w:id="0"/>
    </w:p>
    <w:p w:rsidR="00C26709" w:rsidRPr="005B0A23"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26709" w:rsidRDefault="00C26709" w:rsidP="00C267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26709" w:rsidRPr="005B0A23" w:rsidRDefault="00C26709" w:rsidP="00C267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26709" w:rsidRPr="005B0A23" w:rsidRDefault="00C26709" w:rsidP="00C26709">
      <w:pPr>
        <w:spacing w:line="480" w:lineRule="auto"/>
        <w:jc w:val="center"/>
        <w:rPr>
          <w:rFonts w:ascii="Times New Roman" w:hAnsi="Times New Roman" w:cs="Times New Roman"/>
          <w:sz w:val="24"/>
          <w:szCs w:val="24"/>
        </w:rPr>
      </w:pPr>
      <w:r w:rsidRPr="005B0A23">
        <w:rPr>
          <w:rFonts w:ascii="Times New Roman" w:hAnsi="Times New Roman" w:cs="Times New Roman"/>
          <w:sz w:val="24"/>
          <w:szCs w:val="24"/>
        </w:rPr>
        <w:t>How Poverty Affects Diabetes Patients</w:t>
      </w: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Default="00C26709" w:rsidP="00C26709">
      <w:pPr>
        <w:spacing w:line="480" w:lineRule="auto"/>
        <w:jc w:val="center"/>
        <w:rPr>
          <w:rFonts w:ascii="Times New Roman" w:hAnsi="Times New Roman" w:cs="Times New Roman"/>
          <w:sz w:val="24"/>
          <w:szCs w:val="24"/>
        </w:rPr>
      </w:pPr>
    </w:p>
    <w:p w:rsidR="00C26709" w:rsidRPr="005B0A23" w:rsidRDefault="00C26709" w:rsidP="00C26709">
      <w:pPr>
        <w:spacing w:line="480" w:lineRule="auto"/>
        <w:jc w:val="center"/>
        <w:rPr>
          <w:rFonts w:ascii="Times New Roman" w:hAnsi="Times New Roman" w:cs="Times New Roman"/>
          <w:sz w:val="24"/>
          <w:szCs w:val="24"/>
        </w:rPr>
      </w:pPr>
    </w:p>
    <w:p w:rsidR="00C26709" w:rsidRPr="005B0A23" w:rsidRDefault="00C26709" w:rsidP="00C26709">
      <w:pPr>
        <w:spacing w:line="480" w:lineRule="auto"/>
        <w:jc w:val="center"/>
        <w:rPr>
          <w:rFonts w:ascii="Times New Roman" w:hAnsi="Times New Roman" w:cs="Times New Roman"/>
          <w:sz w:val="24"/>
          <w:szCs w:val="24"/>
        </w:rPr>
      </w:pPr>
      <w:r w:rsidRPr="005B0A23">
        <w:rPr>
          <w:rFonts w:ascii="Times New Roman" w:hAnsi="Times New Roman" w:cs="Times New Roman"/>
          <w:sz w:val="24"/>
          <w:szCs w:val="24"/>
        </w:rPr>
        <w:lastRenderedPageBreak/>
        <w:t>Introduction</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Diabetes involves a </w:t>
      </w:r>
      <w:r>
        <w:rPr>
          <w:rFonts w:ascii="Times New Roman" w:hAnsi="Times New Roman" w:cs="Times New Roman"/>
          <w:sz w:val="24"/>
          <w:szCs w:val="24"/>
        </w:rPr>
        <w:t>series</w:t>
      </w:r>
      <w:r w:rsidRPr="005B0A23">
        <w:rPr>
          <w:rFonts w:ascii="Times New Roman" w:hAnsi="Times New Roman" w:cs="Times New Roman"/>
          <w:sz w:val="24"/>
          <w:szCs w:val="24"/>
        </w:rPr>
        <w:t xml:space="preserve"> of </w:t>
      </w:r>
      <w:r>
        <w:rPr>
          <w:rFonts w:ascii="Times New Roman" w:hAnsi="Times New Roman" w:cs="Times New Roman"/>
          <w:sz w:val="24"/>
          <w:szCs w:val="24"/>
        </w:rPr>
        <w:t>ailments</w:t>
      </w:r>
      <w:r w:rsidRPr="005B0A23">
        <w:rPr>
          <w:rFonts w:ascii="Times New Roman" w:hAnsi="Times New Roman" w:cs="Times New Roman"/>
          <w:sz w:val="24"/>
          <w:szCs w:val="24"/>
        </w:rPr>
        <w:t xml:space="preserve"> that involve problems with the insulin hormone. It occurs when the pancreas produces very little or no insulin completely. It may also occur when the body </w:t>
      </w:r>
      <w:r>
        <w:rPr>
          <w:rFonts w:ascii="Times New Roman" w:hAnsi="Times New Roman" w:cs="Times New Roman"/>
          <w:sz w:val="24"/>
          <w:szCs w:val="24"/>
        </w:rPr>
        <w:t>responds inappropriately to the insulin in the system.</w:t>
      </w:r>
      <w:r w:rsidRPr="005B0A23">
        <w:rPr>
          <w:rFonts w:ascii="Times New Roman" w:hAnsi="Times New Roman" w:cs="Times New Roman"/>
          <w:sz w:val="24"/>
          <w:szCs w:val="24"/>
        </w:rPr>
        <w:t xml:space="preserve"> The pancreas is the body organ that releases insulin so as to help the body to store and to use the sugar and fats from the foods that we eat. The cure for diabetes has not yet been found. Diabetic people need to manage this disease so as to stay healthy. Diabetes is considered a disorder of body metabolism. </w:t>
      </w:r>
      <w:r>
        <w:rPr>
          <w:rFonts w:ascii="Times New Roman" w:hAnsi="Times New Roman" w:cs="Times New Roman"/>
          <w:sz w:val="24"/>
          <w:szCs w:val="24"/>
        </w:rPr>
        <w:t>When somebody has this disorder the body mechanism of using digested food for growth and energy is affected.</w:t>
      </w:r>
      <w:r w:rsidRPr="005B0A23">
        <w:rPr>
          <w:rFonts w:ascii="Times New Roman" w:hAnsi="Times New Roman" w:cs="Times New Roman"/>
          <w:sz w:val="24"/>
          <w:szCs w:val="24"/>
        </w:rPr>
        <w:t xml:space="preserve"> This disorder can be managed by the use of insulin treatments and non-insulin Diabetes injectable. Poor people living with diabetes have a challenge in managing the condition as managing the condition requires eating a balanced diet, regular supply of insulin and non-insulin diabetes injectable treatments, and exercises</w:t>
      </w:r>
      <w:r w:rsidRPr="005B0A23">
        <w:rPr>
          <w:rFonts w:ascii="Times New Roman" w:hAnsi="Times New Roman" w:cs="Times New Roman"/>
          <w:sz w:val="24"/>
          <w:szCs w:val="24"/>
          <w:vertAlign w:val="superscript"/>
        </w:rPr>
        <w:t>1-4</w:t>
      </w:r>
      <w:r w:rsidRPr="005B0A23">
        <w:rPr>
          <w:rFonts w:ascii="Times New Roman" w:hAnsi="Times New Roman" w:cs="Times New Roman"/>
          <w:sz w:val="24"/>
          <w:szCs w:val="24"/>
        </w:rPr>
        <w:t>. The poor people may not be able to afford the requirements for managing diabetes. This research seeks to establish whether poverty has an effect on people living with diabetes.</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Poor people living with diabetes, have difficulties in paying for food, medicine and other needs that are basic in the management of diabetes as new studies have shown. Poor people who have trouble paying for medicine and foods have the highest risk of poor diabetic control. Poor control of diabetes implies higher levels of sugar in the blood, cholesterol, and high blood pressure far from the normal. Researchers have found that financial problems among the poor people affected the management of diabetes in various ways. One way is that the challenge of affording the food that is significantly increased the chances of poor diabetic control. The challenge of paying for medicine among the poor people was linked to poor diabetic control and </w:t>
      </w:r>
      <w:r w:rsidRPr="005B0A23">
        <w:rPr>
          <w:rFonts w:ascii="Times New Roman" w:hAnsi="Times New Roman" w:cs="Times New Roman"/>
          <w:sz w:val="24"/>
          <w:szCs w:val="24"/>
        </w:rPr>
        <w:lastRenderedPageBreak/>
        <w:t>more visits for emergency rooms. The problem of paying for housing or other utilities among the poor was associated with more visits to the clinics</w:t>
      </w:r>
      <w:r w:rsidRPr="005B0A23">
        <w:rPr>
          <w:rFonts w:ascii="Times New Roman" w:hAnsi="Times New Roman" w:cs="Times New Roman"/>
          <w:sz w:val="24"/>
          <w:szCs w:val="24"/>
          <w:vertAlign w:val="superscript"/>
        </w:rPr>
        <w:t>2</w:t>
      </w:r>
      <w:r w:rsidRPr="005B0A23">
        <w:rPr>
          <w:rFonts w:ascii="Times New Roman" w:hAnsi="Times New Roman" w:cs="Times New Roman"/>
          <w:sz w:val="24"/>
          <w:szCs w:val="24"/>
        </w:rPr>
        <w:t>.</w:t>
      </w:r>
    </w:p>
    <w:p w:rsidR="00C26709" w:rsidRPr="005B0A23" w:rsidRDefault="00C26709" w:rsidP="00C2670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has been connected to the increase in the prevalent of</w:t>
      </w:r>
      <w:r w:rsidRPr="005B0A23">
        <w:rPr>
          <w:rFonts w:ascii="Times New Roman" w:hAnsi="Times New Roman" w:cs="Times New Roman"/>
          <w:sz w:val="24"/>
          <w:szCs w:val="24"/>
        </w:rPr>
        <w:t xml:space="preserve"> type 2 diabetes incidences. Poverty also leads to delayed diagnoses of diabetes and poor care and management of diabetes among the poor people. Compared with the middle-income individuals, poor individuals had about a 50% risk of developing type 2 diabetes</w:t>
      </w:r>
      <w:r w:rsidRPr="005B0A23">
        <w:rPr>
          <w:rFonts w:ascii="Times New Roman" w:hAnsi="Times New Roman" w:cs="Times New Roman"/>
          <w:sz w:val="24"/>
          <w:szCs w:val="24"/>
          <w:vertAlign w:val="superscript"/>
        </w:rPr>
        <w:t>3-7</w:t>
      </w:r>
      <w:r w:rsidRPr="005B0A23">
        <w:rPr>
          <w:rFonts w:ascii="Times New Roman" w:hAnsi="Times New Roman" w:cs="Times New Roman"/>
          <w:sz w:val="24"/>
          <w:szCs w:val="24"/>
        </w:rPr>
        <w:t xml:space="preserve">. It can also be established that the poor had outstripped other income groups in their hospitalization diagnosed diabetes, which </w:t>
      </w:r>
      <w:r>
        <w:rPr>
          <w:rFonts w:ascii="Times New Roman" w:hAnsi="Times New Roman" w:cs="Times New Roman"/>
          <w:sz w:val="24"/>
          <w:szCs w:val="24"/>
        </w:rPr>
        <w:t>is an indication that there is a delay in the recognition and identification of the diabetes crisis thus leading to a worsened prognosis.</w:t>
      </w:r>
      <w:r w:rsidRPr="005B0A23">
        <w:rPr>
          <w:rFonts w:ascii="Times New Roman" w:hAnsi="Times New Roman" w:cs="Times New Roman"/>
          <w:sz w:val="24"/>
          <w:szCs w:val="24"/>
        </w:rPr>
        <w:t xml:space="preserve"> Poor people living with diabetes had less than 50% likelihood of being recommended for diabetes checkups. The poor people living with diabetes are more likely to die of diabetes compared to people in other income groups.</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Other studies have indicated that difficulties in paying for food and medication among the poor, may affect the ability of the patient to </w:t>
      </w:r>
      <w:r>
        <w:rPr>
          <w:rFonts w:ascii="Times New Roman" w:hAnsi="Times New Roman" w:cs="Times New Roman"/>
          <w:sz w:val="24"/>
          <w:szCs w:val="24"/>
        </w:rPr>
        <w:t>deal</w:t>
      </w:r>
      <w:r w:rsidRPr="005B0A23">
        <w:rPr>
          <w:rFonts w:ascii="Times New Roman" w:hAnsi="Times New Roman" w:cs="Times New Roman"/>
          <w:sz w:val="24"/>
          <w:szCs w:val="24"/>
        </w:rPr>
        <w:t xml:space="preserve"> with di</w:t>
      </w:r>
      <w:r>
        <w:rPr>
          <w:rFonts w:ascii="Times New Roman" w:hAnsi="Times New Roman" w:cs="Times New Roman"/>
          <w:sz w:val="24"/>
          <w:szCs w:val="24"/>
        </w:rPr>
        <w:t>sease</w:t>
      </w:r>
      <w:r w:rsidRPr="005B0A23">
        <w:rPr>
          <w:rFonts w:ascii="Times New Roman" w:hAnsi="Times New Roman" w:cs="Times New Roman"/>
          <w:sz w:val="24"/>
          <w:szCs w:val="24"/>
        </w:rPr>
        <w:t xml:space="preserve"> even with an increase in access to health care in the United States</w:t>
      </w:r>
      <w:r w:rsidRPr="005B0A23">
        <w:rPr>
          <w:rFonts w:ascii="Times New Roman" w:hAnsi="Times New Roman" w:cs="Times New Roman"/>
          <w:sz w:val="24"/>
          <w:szCs w:val="24"/>
          <w:vertAlign w:val="superscript"/>
        </w:rPr>
        <w:t>5</w:t>
      </w:r>
      <w:r w:rsidRPr="005B0A23">
        <w:rPr>
          <w:rFonts w:ascii="Times New Roman" w:hAnsi="Times New Roman" w:cs="Times New Roman"/>
          <w:sz w:val="24"/>
          <w:szCs w:val="24"/>
        </w:rPr>
        <w:t xml:space="preserve">. The social causes outside an increase in access to healthcare such as difficulty in paying for food, difficulty in paying for medication, difficulty in paying for medication and other necessary utilities affects the poor living in managing diabetes. The American Diabetes Association reported that stopping the </w:t>
      </w:r>
      <w:proofErr w:type="spellStart"/>
      <w:r w:rsidRPr="005B0A23">
        <w:rPr>
          <w:rFonts w:ascii="Times New Roman" w:hAnsi="Times New Roman" w:cs="Times New Roman"/>
          <w:sz w:val="24"/>
          <w:szCs w:val="24"/>
        </w:rPr>
        <w:t>diabesity</w:t>
      </w:r>
      <w:proofErr w:type="spellEnd"/>
      <w:r w:rsidRPr="005B0A23">
        <w:rPr>
          <w:rFonts w:ascii="Times New Roman" w:hAnsi="Times New Roman" w:cs="Times New Roman"/>
          <w:sz w:val="24"/>
          <w:szCs w:val="24"/>
        </w:rPr>
        <w:t xml:space="preserve"> epidemic in the United States and curtailing the health costs associated with it may demand addressing poverty. This is attributed to the fact that self-managing diabetes successfully can be expensive even among patients who have insurance coverage</w:t>
      </w:r>
      <w:r w:rsidRPr="005B0A23">
        <w:rPr>
          <w:rFonts w:ascii="Times New Roman" w:hAnsi="Times New Roman" w:cs="Times New Roman"/>
          <w:sz w:val="24"/>
          <w:szCs w:val="24"/>
          <w:vertAlign w:val="superscript"/>
        </w:rPr>
        <w:t>6</w:t>
      </w:r>
      <w:r w:rsidRPr="005B0A23">
        <w:rPr>
          <w:rFonts w:ascii="Times New Roman" w:hAnsi="Times New Roman" w:cs="Times New Roman"/>
          <w:sz w:val="24"/>
          <w:szCs w:val="24"/>
        </w:rPr>
        <w:t>.</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Diabetes and poverty are intertwined inextricably. Poverty can cause diabetes just as diabetes can cause poverty. Diabetes is very common among the poor and marginalized ethnic groups in the United States of America. The treatment cost and the loss of employment and </w:t>
      </w:r>
      <w:r w:rsidRPr="005B0A23">
        <w:rPr>
          <w:rFonts w:ascii="Times New Roman" w:hAnsi="Times New Roman" w:cs="Times New Roman"/>
          <w:sz w:val="24"/>
          <w:szCs w:val="24"/>
        </w:rPr>
        <w:lastRenderedPageBreak/>
        <w:t>income make people become even poorer. Poor people living with diabetes devote a certain proportion of their income in the treatment and management of diabetes making them even poorer. Unfortunately, not many poor people living with diabetes are able to manage this disease since they lack the required resources for effectively managing this disease</w:t>
      </w:r>
      <w:r w:rsidRPr="005B0A23">
        <w:rPr>
          <w:rFonts w:ascii="Times New Roman" w:hAnsi="Times New Roman" w:cs="Times New Roman"/>
          <w:sz w:val="24"/>
          <w:szCs w:val="24"/>
          <w:vertAlign w:val="superscript"/>
        </w:rPr>
        <w:t>4</w:t>
      </w:r>
      <w:r>
        <w:rPr>
          <w:rFonts w:ascii="Times New Roman" w:hAnsi="Times New Roman" w:cs="Times New Roman"/>
          <w:sz w:val="24"/>
          <w:szCs w:val="24"/>
          <w:vertAlign w:val="superscript"/>
        </w:rPr>
        <w:t>-7</w:t>
      </w:r>
      <w:r w:rsidRPr="005B0A23">
        <w:rPr>
          <w:rFonts w:ascii="Times New Roman" w:hAnsi="Times New Roman" w:cs="Times New Roman"/>
          <w:sz w:val="24"/>
          <w:szCs w:val="24"/>
        </w:rPr>
        <w:t>.</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The problem of how poverty affects people living with diabetes is indeed of great concern. Diabetes, especially among the poor, has a huge impact on them as it makes them live from a paycheck to another in trying to manage the disease but in vain. A new study has shown that </w:t>
      </w:r>
      <w:r>
        <w:rPr>
          <w:rFonts w:ascii="Times New Roman" w:hAnsi="Times New Roman" w:cs="Times New Roman"/>
          <w:sz w:val="24"/>
          <w:szCs w:val="24"/>
        </w:rPr>
        <w:t>despite the increase access to health care in the US, payment for food, medication and other utilities</w:t>
      </w:r>
      <w:r w:rsidRPr="005B0A23">
        <w:rPr>
          <w:rFonts w:ascii="Times New Roman" w:hAnsi="Times New Roman" w:cs="Times New Roman"/>
          <w:sz w:val="24"/>
          <w:szCs w:val="24"/>
        </w:rPr>
        <w:t xml:space="preserve"> has affected poor people living with diabetes. The study showed that patient protection and affordable care act and expanded healthcare that is being provided to people living with diabetes may not improve the control of this disease especially among the poor. This is because there are other factors which result from social causes that may make it difficult to control the disease especially among the poor. These factors include difficulty in paying for food, medication paying difficulties, and difficulties in paying for other important utilities. The American Diabetes Association reported that stopping the </w:t>
      </w:r>
      <w:proofErr w:type="spellStart"/>
      <w:r w:rsidRPr="005B0A23">
        <w:rPr>
          <w:rFonts w:ascii="Times New Roman" w:hAnsi="Times New Roman" w:cs="Times New Roman"/>
          <w:sz w:val="24"/>
          <w:szCs w:val="24"/>
        </w:rPr>
        <w:t>diabesity</w:t>
      </w:r>
      <w:proofErr w:type="spellEnd"/>
      <w:r w:rsidRPr="005B0A23">
        <w:rPr>
          <w:rFonts w:ascii="Times New Roman" w:hAnsi="Times New Roman" w:cs="Times New Roman"/>
          <w:sz w:val="24"/>
          <w:szCs w:val="24"/>
        </w:rPr>
        <w:t xml:space="preserve"> epidemic in the United States and curtailing the costs of health associated with this disease may necessitate addressing poverty. They also pointed out the fact that counties that had the highest rates of diabetes also had the highest poverty rates. </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It is important for one to understand that successful management of diabetes by individual patients is also very expensive even for patients that have an insurance coverage. Statistics show that in the year 2009, </w:t>
      </w:r>
      <w:r>
        <w:rPr>
          <w:rFonts w:ascii="Times New Roman" w:hAnsi="Times New Roman" w:cs="Times New Roman"/>
          <w:sz w:val="24"/>
          <w:szCs w:val="24"/>
        </w:rPr>
        <w:t xml:space="preserve">more than </w:t>
      </w:r>
      <w:r w:rsidRPr="005B0A23">
        <w:rPr>
          <w:rFonts w:ascii="Times New Roman" w:hAnsi="Times New Roman" w:cs="Times New Roman"/>
          <w:sz w:val="24"/>
          <w:szCs w:val="24"/>
        </w:rPr>
        <w:t>2</w:t>
      </w:r>
      <w:r>
        <w:rPr>
          <w:rFonts w:ascii="Times New Roman" w:hAnsi="Times New Roman" w:cs="Times New Roman"/>
          <w:sz w:val="24"/>
          <w:szCs w:val="24"/>
        </w:rPr>
        <w:t>5</w:t>
      </w:r>
      <w:r w:rsidRPr="005B0A23">
        <w:rPr>
          <w:rFonts w:ascii="Times New Roman" w:hAnsi="Times New Roman" w:cs="Times New Roman"/>
          <w:sz w:val="24"/>
          <w:szCs w:val="24"/>
        </w:rPr>
        <w:t xml:space="preserve">% of Americans who had annuals household outcomes of below $25000 were not insured. This represented 15 483000 people. An increase in access to healthcare </w:t>
      </w:r>
      <w:r>
        <w:rPr>
          <w:rFonts w:ascii="Times New Roman" w:hAnsi="Times New Roman" w:cs="Times New Roman"/>
          <w:sz w:val="24"/>
          <w:szCs w:val="24"/>
        </w:rPr>
        <w:t xml:space="preserve">has increased the possible health care costs of diabetes for the patients to a </w:t>
      </w:r>
      <w:r>
        <w:rPr>
          <w:rFonts w:ascii="Times New Roman" w:hAnsi="Times New Roman" w:cs="Times New Roman"/>
          <w:sz w:val="24"/>
          <w:szCs w:val="24"/>
        </w:rPr>
        <w:lastRenderedPageBreak/>
        <w:t xml:space="preserve">value up to around </w:t>
      </w:r>
      <w:r w:rsidRPr="005B0A23">
        <w:rPr>
          <w:rFonts w:ascii="Times New Roman" w:hAnsi="Times New Roman" w:cs="Times New Roman"/>
          <w:sz w:val="24"/>
          <w:szCs w:val="24"/>
        </w:rPr>
        <w:t>$ 9 billion a year or $ 9000 per new diabetes patient in a year. These costs are indeed very expensive.</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Understanding that there is a need to address the issue of poverty and diabetes, the study sought to examine a number of social needs that had not been met and their relationship with diabetes control and healthcare resources usage. A study </w:t>
      </w:r>
      <w:r>
        <w:rPr>
          <w:rFonts w:ascii="Times New Roman" w:hAnsi="Times New Roman" w:cs="Times New Roman"/>
          <w:sz w:val="24"/>
          <w:szCs w:val="24"/>
        </w:rPr>
        <w:t xml:space="preserve">that was </w:t>
      </w:r>
      <w:r w:rsidRPr="005B0A23">
        <w:rPr>
          <w:rFonts w:ascii="Times New Roman" w:hAnsi="Times New Roman" w:cs="Times New Roman"/>
          <w:sz w:val="24"/>
          <w:szCs w:val="24"/>
        </w:rPr>
        <w:t>conducted in Boston, Massachusetts</w:t>
      </w:r>
      <w:r>
        <w:rPr>
          <w:rFonts w:ascii="Times New Roman" w:hAnsi="Times New Roman" w:cs="Times New Roman"/>
          <w:sz w:val="24"/>
          <w:szCs w:val="24"/>
        </w:rPr>
        <w:t>, a state that has a health insurance coverage program for over ten years and that the plan</w:t>
      </w:r>
      <w:r w:rsidRPr="005B0A23">
        <w:rPr>
          <w:rFonts w:ascii="Times New Roman" w:hAnsi="Times New Roman" w:cs="Times New Roman"/>
          <w:sz w:val="24"/>
          <w:szCs w:val="24"/>
        </w:rPr>
        <w:t xml:space="preserve"> requirements are s</w:t>
      </w:r>
      <w:r>
        <w:rPr>
          <w:rFonts w:ascii="Times New Roman" w:hAnsi="Times New Roman" w:cs="Times New Roman"/>
          <w:sz w:val="24"/>
          <w:szCs w:val="24"/>
        </w:rPr>
        <w:t>ame</w:t>
      </w:r>
      <w:r w:rsidRPr="005B0A23">
        <w:rPr>
          <w:rFonts w:ascii="Times New Roman" w:hAnsi="Times New Roman" w:cs="Times New Roman"/>
          <w:sz w:val="24"/>
          <w:szCs w:val="24"/>
        </w:rPr>
        <w:t xml:space="preserve"> to those that were being advocated </w:t>
      </w:r>
      <w:r>
        <w:rPr>
          <w:rFonts w:ascii="Times New Roman" w:hAnsi="Times New Roman" w:cs="Times New Roman"/>
          <w:sz w:val="24"/>
          <w:szCs w:val="24"/>
        </w:rPr>
        <w:t>countrywide</w:t>
      </w:r>
      <w:r w:rsidRPr="005B0A23">
        <w:rPr>
          <w:rFonts w:ascii="Times New Roman" w:hAnsi="Times New Roman" w:cs="Times New Roman"/>
          <w:sz w:val="24"/>
          <w:szCs w:val="24"/>
        </w:rPr>
        <w:t xml:space="preserve"> under Obamacare, studied 411 patients using data from June 2012 to October 2013</w:t>
      </w:r>
      <w:r w:rsidRPr="005B0A23">
        <w:rPr>
          <w:rFonts w:ascii="Times New Roman" w:hAnsi="Times New Roman" w:cs="Times New Roman"/>
          <w:sz w:val="24"/>
          <w:szCs w:val="24"/>
          <w:vertAlign w:val="superscript"/>
        </w:rPr>
        <w:t>9-2</w:t>
      </w:r>
      <w:r>
        <w:rPr>
          <w:rFonts w:ascii="Times New Roman" w:hAnsi="Times New Roman" w:cs="Times New Roman"/>
          <w:sz w:val="24"/>
          <w:szCs w:val="24"/>
        </w:rPr>
        <w:t>. The study mainly</w:t>
      </w:r>
      <w:r w:rsidRPr="005B0A23">
        <w:rPr>
          <w:rFonts w:ascii="Times New Roman" w:hAnsi="Times New Roman" w:cs="Times New Roman"/>
          <w:sz w:val="24"/>
          <w:szCs w:val="24"/>
        </w:rPr>
        <w:t xml:space="preserve"> focused on </w:t>
      </w:r>
      <w:r>
        <w:rPr>
          <w:rFonts w:ascii="Times New Roman" w:hAnsi="Times New Roman" w:cs="Times New Roman"/>
          <w:sz w:val="24"/>
          <w:szCs w:val="24"/>
        </w:rPr>
        <w:t>four key</w:t>
      </w:r>
      <w:r w:rsidRPr="005B0A23">
        <w:rPr>
          <w:rFonts w:ascii="Times New Roman" w:hAnsi="Times New Roman" w:cs="Times New Roman"/>
          <w:sz w:val="24"/>
          <w:szCs w:val="24"/>
        </w:rPr>
        <w:t xml:space="preserve"> issues </w:t>
      </w:r>
      <w:r>
        <w:rPr>
          <w:rFonts w:ascii="Times New Roman" w:hAnsi="Times New Roman" w:cs="Times New Roman"/>
          <w:sz w:val="24"/>
          <w:szCs w:val="24"/>
        </w:rPr>
        <w:t>that</w:t>
      </w:r>
      <w:r w:rsidRPr="005B0A23">
        <w:rPr>
          <w:rFonts w:ascii="Times New Roman" w:hAnsi="Times New Roman" w:cs="Times New Roman"/>
          <w:sz w:val="24"/>
          <w:szCs w:val="24"/>
        </w:rPr>
        <w:t xml:space="preserve"> </w:t>
      </w:r>
      <w:r>
        <w:rPr>
          <w:rFonts w:ascii="Times New Roman" w:hAnsi="Times New Roman" w:cs="Times New Roman"/>
          <w:sz w:val="24"/>
          <w:szCs w:val="24"/>
        </w:rPr>
        <w:t>we</w:t>
      </w:r>
      <w:r w:rsidRPr="005B0A23">
        <w:rPr>
          <w:rFonts w:ascii="Times New Roman" w:hAnsi="Times New Roman" w:cs="Times New Roman"/>
          <w:sz w:val="24"/>
          <w:szCs w:val="24"/>
        </w:rPr>
        <w:t xml:space="preserve">re difficulty in affording food, underuse of cost-related medication, instability of housing, and energy insecurity. 39.1% of patients were reported on being in insecure of one material need. 46% of the patients were having poor diabetes control. Although </w:t>
      </w:r>
      <w:r>
        <w:rPr>
          <w:rFonts w:ascii="Times New Roman" w:hAnsi="Times New Roman" w:cs="Times New Roman"/>
          <w:sz w:val="24"/>
          <w:szCs w:val="24"/>
        </w:rPr>
        <w:t>majority of the economic challenges that the patients experienced were closely associated to the poor control of diabetes or resulted to an increase in the usage of health care resource, the results varied with each personal case</w:t>
      </w:r>
      <w:r w:rsidRPr="005B0A23">
        <w:rPr>
          <w:rFonts w:ascii="Times New Roman" w:hAnsi="Times New Roman" w:cs="Times New Roman"/>
          <w:sz w:val="24"/>
          <w:szCs w:val="24"/>
        </w:rPr>
        <w:t xml:space="preserve">. The difficulty in affording food was strongly </w:t>
      </w:r>
      <w:r>
        <w:rPr>
          <w:rFonts w:ascii="Times New Roman" w:hAnsi="Times New Roman" w:cs="Times New Roman"/>
          <w:sz w:val="24"/>
          <w:szCs w:val="24"/>
        </w:rPr>
        <w:t>link</w:t>
      </w:r>
      <w:r w:rsidRPr="005B0A23">
        <w:rPr>
          <w:rFonts w:ascii="Times New Roman" w:hAnsi="Times New Roman" w:cs="Times New Roman"/>
          <w:sz w:val="24"/>
          <w:szCs w:val="24"/>
        </w:rPr>
        <w:t xml:space="preserve">ed </w:t>
      </w:r>
      <w:r>
        <w:rPr>
          <w:rFonts w:ascii="Times New Roman" w:hAnsi="Times New Roman" w:cs="Times New Roman"/>
          <w:sz w:val="24"/>
          <w:szCs w:val="24"/>
        </w:rPr>
        <w:t>to the maintenance of the blood sugar level and</w:t>
      </w:r>
      <w:r w:rsidRPr="005B0A23">
        <w:rPr>
          <w:rFonts w:ascii="Times New Roman" w:hAnsi="Times New Roman" w:cs="Times New Roman"/>
          <w:sz w:val="24"/>
          <w:szCs w:val="24"/>
        </w:rPr>
        <w:t xml:space="preserve"> the number of visits to the doctors. The cost related medication underuse was associated with high cholesterol, blood pressure, and an increase in the number of hospital visits. The study </w:t>
      </w:r>
      <w:r>
        <w:rPr>
          <w:rFonts w:ascii="Times New Roman" w:hAnsi="Times New Roman" w:cs="Times New Roman"/>
          <w:sz w:val="24"/>
          <w:szCs w:val="24"/>
        </w:rPr>
        <w:t>showed the efforts taken by the clinicians and the patients though they were not sufficient to show that they were able to afford the basic needs.</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A research on how poverty affects people living with diabetes was conducted in Taiwan from the year 2000 to the year 2005. The national health insurance sampled people aged 20 years and above with an n of 600,662. The subjects were followed up to the year 2005 from the year 2000. Individuals </w:t>
      </w:r>
      <w:r>
        <w:rPr>
          <w:rFonts w:ascii="Times New Roman" w:hAnsi="Times New Roman" w:cs="Times New Roman"/>
          <w:sz w:val="24"/>
          <w:szCs w:val="24"/>
        </w:rPr>
        <w:t>that were exempted in the NHI premium payments were considered poor.</w:t>
      </w:r>
      <w:r w:rsidRPr="005B0A23">
        <w:rPr>
          <w:rFonts w:ascii="Times New Roman" w:hAnsi="Times New Roman" w:cs="Times New Roman"/>
          <w:sz w:val="24"/>
          <w:szCs w:val="24"/>
        </w:rPr>
        <w:t xml:space="preserve"> The Adjusted hazard ratios </w:t>
      </w:r>
      <w:r>
        <w:rPr>
          <w:rFonts w:ascii="Times New Roman" w:hAnsi="Times New Roman" w:cs="Times New Roman"/>
          <w:sz w:val="24"/>
          <w:szCs w:val="24"/>
        </w:rPr>
        <w:t xml:space="preserve">was used to examine the level of excess risk of diabetes in the population </w:t>
      </w:r>
      <w:r>
        <w:rPr>
          <w:rFonts w:ascii="Times New Roman" w:hAnsi="Times New Roman" w:cs="Times New Roman"/>
          <w:sz w:val="24"/>
          <w:szCs w:val="24"/>
        </w:rPr>
        <w:lastRenderedPageBreak/>
        <w:t>group.</w:t>
      </w:r>
      <w:r w:rsidRPr="005B0A23">
        <w:rPr>
          <w:rFonts w:ascii="Times New Roman" w:hAnsi="Times New Roman" w:cs="Times New Roman"/>
          <w:sz w:val="24"/>
          <w:szCs w:val="24"/>
        </w:rPr>
        <w:t xml:space="preserve"> The indicators </w:t>
      </w:r>
      <w:r>
        <w:rPr>
          <w:rFonts w:ascii="Times New Roman" w:hAnsi="Times New Roman" w:cs="Times New Roman"/>
          <w:sz w:val="24"/>
          <w:szCs w:val="24"/>
        </w:rPr>
        <w:t>that were used in the evaluation of the quality of diabetes care showed the proportion of the patients recorded in the hospitals, visits at the diabetic clinics and the completion of the diabetes tests that are recommended by phyisians</w:t>
      </w:r>
      <w:r w:rsidRPr="005B0A23">
        <w:rPr>
          <w:rFonts w:ascii="Times New Roman" w:hAnsi="Times New Roman" w:cs="Times New Roman"/>
          <w:sz w:val="24"/>
          <w:szCs w:val="24"/>
          <w:vertAlign w:val="superscript"/>
        </w:rPr>
        <w:t>8</w:t>
      </w:r>
      <w:r w:rsidRPr="005B0A23">
        <w:rPr>
          <w:rFonts w:ascii="Times New Roman" w:hAnsi="Times New Roman" w:cs="Times New Roman"/>
          <w:sz w:val="24"/>
          <w:szCs w:val="24"/>
        </w:rPr>
        <w:t xml:space="preserve">. </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The incidences of type 2 diabetes in the population was 20.4 in every 1000 person-years (HR, 1.5; 95%Cl, 1.3 to 1.7). </w:t>
      </w:r>
      <w:r>
        <w:rPr>
          <w:rFonts w:ascii="Times New Roman" w:hAnsi="Times New Roman" w:cs="Times New Roman"/>
          <w:sz w:val="24"/>
          <w:szCs w:val="24"/>
        </w:rPr>
        <w:t>The value compared to the middle-income individuals showed adjusted odds ratio as the poor people were incidentally recognized as those that were diabetes patients through hospitalization (2.2(p&lt;0.001). The poor individuals living with the disease were less likely to go visit any clinic for the condition (OR, 04; P&lt;0.001)</w:t>
      </w:r>
      <w:r w:rsidRPr="005B0A23">
        <w:rPr>
          <w:rFonts w:ascii="Times New Roman" w:hAnsi="Times New Roman" w:cs="Times New Roman"/>
          <w:sz w:val="24"/>
          <w:szCs w:val="24"/>
          <w:vertAlign w:val="superscript"/>
        </w:rPr>
        <w:t xml:space="preserve"> 1</w:t>
      </w:r>
      <w:r w:rsidRPr="005B0A23">
        <w:rPr>
          <w:rFonts w:ascii="Times New Roman" w:hAnsi="Times New Roman" w:cs="Times New Roman"/>
          <w:sz w:val="24"/>
          <w:szCs w:val="24"/>
        </w:rPr>
        <w:t>. The ORs for the poor population with diabetes to receive tests for glycated hemoglobin, low density lipoprotein cholesterol, triglycerides, and retinopathy were 0.6(0.6 to 0.9), 0.4(0.2 to 0.7), 0.5(0.4 to 0.8), and 0.4(0.2 to 0.9), respectively.</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 xml:space="preserve">Poverty is associated with higher incidences of diabetes </w:t>
      </w:r>
      <w:r>
        <w:rPr>
          <w:rFonts w:ascii="Times New Roman" w:hAnsi="Times New Roman" w:cs="Times New Roman"/>
          <w:sz w:val="24"/>
          <w:szCs w:val="24"/>
        </w:rPr>
        <w:t xml:space="preserve">and high </w:t>
      </w:r>
      <w:r w:rsidRPr="005B0A23">
        <w:rPr>
          <w:rFonts w:ascii="Times New Roman" w:hAnsi="Times New Roman" w:cs="Times New Roman"/>
          <w:sz w:val="24"/>
          <w:szCs w:val="24"/>
        </w:rPr>
        <w:t xml:space="preserve">inequality of diabetes care in the </w:t>
      </w:r>
      <w:r>
        <w:rPr>
          <w:rFonts w:ascii="Times New Roman" w:hAnsi="Times New Roman" w:cs="Times New Roman"/>
          <w:sz w:val="24"/>
          <w:szCs w:val="24"/>
        </w:rPr>
        <w:t xml:space="preserve">poor </w:t>
      </w:r>
      <w:r w:rsidRPr="005B0A23">
        <w:rPr>
          <w:rFonts w:ascii="Times New Roman" w:hAnsi="Times New Roman" w:cs="Times New Roman"/>
          <w:sz w:val="24"/>
          <w:szCs w:val="24"/>
        </w:rPr>
        <w:t xml:space="preserve">population, regardless of having a health coverage that was universal. It has been observed that in the Western economies, the low-income populations have a higher </w:t>
      </w:r>
      <w:r>
        <w:rPr>
          <w:rFonts w:ascii="Times New Roman" w:hAnsi="Times New Roman" w:cs="Times New Roman"/>
          <w:sz w:val="24"/>
          <w:szCs w:val="24"/>
        </w:rPr>
        <w:t>probability</w:t>
      </w:r>
      <w:r w:rsidRPr="005B0A23">
        <w:rPr>
          <w:rFonts w:ascii="Times New Roman" w:hAnsi="Times New Roman" w:cs="Times New Roman"/>
          <w:sz w:val="24"/>
          <w:szCs w:val="24"/>
        </w:rPr>
        <w:t xml:space="preserve"> of getting diabetes compared to other income groups.  This is because of a home environment that is hazardous, behaviors that are unhealthy, stress, and obesity. This factors put the low-income population at the risk of getting the disease compared to other income groups. The incongruity of rates of diabetes between different socioeconomic position groups has not been studied in many parts of the world.</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The current issue related to how poverty affects diabetic patients is how health literacy could reduce the incidences of poor people developing diabetes</w:t>
      </w:r>
      <w:r w:rsidRPr="005B0A23">
        <w:rPr>
          <w:rFonts w:ascii="Times New Roman" w:hAnsi="Times New Roman" w:cs="Times New Roman"/>
          <w:sz w:val="24"/>
          <w:szCs w:val="24"/>
          <w:vertAlign w:val="superscript"/>
        </w:rPr>
        <w:t>2</w:t>
      </w:r>
      <w:r w:rsidRPr="005B0A23">
        <w:rPr>
          <w:rFonts w:ascii="Times New Roman" w:hAnsi="Times New Roman" w:cs="Times New Roman"/>
          <w:sz w:val="24"/>
          <w:szCs w:val="24"/>
        </w:rPr>
        <w:t xml:space="preserve">. The development of future public health programs should involve providing food together with medication especially to poor diabetic patients. The public health programs need also to include health literacy programs </w:t>
      </w:r>
      <w:r w:rsidRPr="005B0A23">
        <w:rPr>
          <w:rFonts w:ascii="Times New Roman" w:hAnsi="Times New Roman" w:cs="Times New Roman"/>
          <w:sz w:val="24"/>
          <w:szCs w:val="24"/>
        </w:rPr>
        <w:lastRenderedPageBreak/>
        <w:t>aimed at educating the poor on the various way to avoid diabetes</w:t>
      </w:r>
      <w:r w:rsidRPr="005B0A23">
        <w:rPr>
          <w:rFonts w:ascii="Times New Roman" w:hAnsi="Times New Roman" w:cs="Times New Roman"/>
          <w:sz w:val="24"/>
          <w:szCs w:val="24"/>
          <w:vertAlign w:val="superscript"/>
        </w:rPr>
        <w:t>6</w:t>
      </w:r>
      <w:r w:rsidRPr="005B0A23">
        <w:rPr>
          <w:rFonts w:ascii="Times New Roman" w:hAnsi="Times New Roman" w:cs="Times New Roman"/>
          <w:sz w:val="24"/>
          <w:szCs w:val="24"/>
        </w:rPr>
        <w:t>. This is because diabetes is becoming a disease of the poor at a very high rate. It would, therefore, be important for public health programs to concentrate on the root of the problem i.e. educating the poor on various ways to avoid the disease rather than trying to salvage the aftermaths. The poor people living with diabetes also need to be educated on how to do better blood sugar monitoring at home and many home visits to be carried out so as to enable them to manage this disease. The low-income earners need to be provided with foot care so as to avoid amputations. The public health programs need to equip the people living with diabetes especially the poor with eye screening exercises so as to avoid blindness</w:t>
      </w:r>
      <w:r w:rsidRPr="005B0A23">
        <w:rPr>
          <w:rFonts w:ascii="Times New Roman" w:hAnsi="Times New Roman" w:cs="Times New Roman"/>
          <w:sz w:val="24"/>
          <w:szCs w:val="24"/>
          <w:vertAlign w:val="superscript"/>
        </w:rPr>
        <w:t>3</w:t>
      </w:r>
      <w:r w:rsidRPr="005B0A23">
        <w:rPr>
          <w:rFonts w:ascii="Times New Roman" w:hAnsi="Times New Roman" w:cs="Times New Roman"/>
          <w:sz w:val="24"/>
          <w:szCs w:val="24"/>
        </w:rPr>
        <w:t xml:space="preserve">. </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t>Education needs to be provided to pregnant women or women who are at the childbearing age who have diabetes. This is in order to ensure that there is blood sugar control during pregnancy. This might also might also avoid complications for these women and children during birth and after birth. Diabetes care centers should be established at counties that have high rates of poverty so that regular checking and monitoring can be done to the poor people so as to help them in prevention and management of the disease. The poor should also be discouraged from consuming sugar-sweetened drinks through anti-diabetic campaigns and high taxation of these products. This should be to prevent obesity which is the main cause of diabetes. Further researches need to be conducted so as to account for the discrepancy of incidences between different socioeconomic status groups</w:t>
      </w:r>
      <w:r w:rsidRPr="005B0A23">
        <w:rPr>
          <w:rFonts w:ascii="Times New Roman" w:hAnsi="Times New Roman" w:cs="Times New Roman"/>
          <w:sz w:val="24"/>
          <w:szCs w:val="24"/>
          <w:vertAlign w:val="superscript"/>
        </w:rPr>
        <w:t>4</w:t>
      </w:r>
      <w:r w:rsidRPr="005B0A23">
        <w:rPr>
          <w:rFonts w:ascii="Times New Roman" w:hAnsi="Times New Roman" w:cs="Times New Roman"/>
          <w:sz w:val="24"/>
          <w:szCs w:val="24"/>
        </w:rPr>
        <w:t>. A further research also needs to be carried out so as to establish how health education would lead to low incidences of diabetes especially among the poor in society.</w:t>
      </w:r>
    </w:p>
    <w:p w:rsidR="00C26709" w:rsidRPr="005B0A23" w:rsidRDefault="00C26709" w:rsidP="00C26709">
      <w:pPr>
        <w:spacing w:line="480" w:lineRule="auto"/>
        <w:ind w:firstLine="720"/>
        <w:jc w:val="center"/>
        <w:rPr>
          <w:rFonts w:ascii="Times New Roman" w:hAnsi="Times New Roman" w:cs="Times New Roman"/>
          <w:sz w:val="24"/>
          <w:szCs w:val="24"/>
        </w:rPr>
      </w:pPr>
      <w:r w:rsidRPr="005B0A23">
        <w:rPr>
          <w:rFonts w:ascii="Times New Roman" w:hAnsi="Times New Roman" w:cs="Times New Roman"/>
          <w:sz w:val="24"/>
          <w:szCs w:val="24"/>
        </w:rPr>
        <w:t>Conclusion</w:t>
      </w:r>
    </w:p>
    <w:p w:rsidR="00C26709" w:rsidRPr="005B0A23" w:rsidRDefault="00C26709" w:rsidP="00C26709">
      <w:pPr>
        <w:spacing w:line="480" w:lineRule="auto"/>
        <w:ind w:firstLine="720"/>
        <w:rPr>
          <w:rFonts w:ascii="Times New Roman" w:hAnsi="Times New Roman" w:cs="Times New Roman"/>
          <w:sz w:val="24"/>
          <w:szCs w:val="24"/>
        </w:rPr>
      </w:pPr>
      <w:r w:rsidRPr="005B0A23">
        <w:rPr>
          <w:rFonts w:ascii="Times New Roman" w:hAnsi="Times New Roman" w:cs="Times New Roman"/>
          <w:sz w:val="24"/>
          <w:szCs w:val="24"/>
        </w:rPr>
        <w:lastRenderedPageBreak/>
        <w:t xml:space="preserve">Poverty leads to poor diabetes management, especially for poor diabetic patients. People who have difficulties paying for food and medication are associated with a higher likelihood of managing their diabetes. </w:t>
      </w:r>
      <w:r>
        <w:rPr>
          <w:rFonts w:ascii="Times New Roman" w:hAnsi="Times New Roman" w:cs="Times New Roman"/>
          <w:sz w:val="24"/>
          <w:szCs w:val="24"/>
        </w:rPr>
        <w:t>The s</w:t>
      </w:r>
      <w:r w:rsidRPr="005B0A23">
        <w:rPr>
          <w:rFonts w:ascii="Times New Roman" w:hAnsi="Times New Roman" w:cs="Times New Roman"/>
          <w:sz w:val="24"/>
          <w:szCs w:val="24"/>
        </w:rPr>
        <w:t xml:space="preserve">ocial determinants are </w:t>
      </w:r>
      <w:r>
        <w:rPr>
          <w:rFonts w:ascii="Times New Roman" w:hAnsi="Times New Roman" w:cs="Times New Roman"/>
          <w:sz w:val="24"/>
          <w:szCs w:val="24"/>
        </w:rPr>
        <w:t>linked to</w:t>
      </w:r>
      <w:r w:rsidRPr="005B0A23">
        <w:rPr>
          <w:rFonts w:ascii="Times New Roman" w:hAnsi="Times New Roman" w:cs="Times New Roman"/>
          <w:sz w:val="24"/>
          <w:szCs w:val="24"/>
        </w:rPr>
        <w:t xml:space="preserve"> poor management of this disease, and higher numbers of outpatient visits, hospitalizations, and trips to the departments for emergencies. In the management of a chronic disease such as diabetes, addressing social factors such as poverty is very important in the management of the disease. Despite the fact that poverty is increasing the likelihood of having diabetes among the low-income earners, it is also becoming a big challenge to the diabetic patients in caring for the diabetic people and managing this disease.</w:t>
      </w:r>
    </w:p>
    <w:p w:rsidR="00C26709" w:rsidRPr="005B0A23"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Default="00C26709" w:rsidP="00C26709">
      <w:pPr>
        <w:spacing w:line="480" w:lineRule="auto"/>
        <w:rPr>
          <w:rFonts w:ascii="Times New Roman" w:hAnsi="Times New Roman" w:cs="Times New Roman"/>
          <w:sz w:val="24"/>
          <w:szCs w:val="24"/>
        </w:rPr>
      </w:pPr>
    </w:p>
    <w:p w:rsidR="00C26709" w:rsidRPr="005B0A23" w:rsidRDefault="00C26709" w:rsidP="00C26709">
      <w:pPr>
        <w:spacing w:line="480" w:lineRule="auto"/>
        <w:rPr>
          <w:rFonts w:ascii="Times New Roman" w:hAnsi="Times New Roman" w:cs="Times New Roman"/>
          <w:sz w:val="24"/>
          <w:szCs w:val="24"/>
        </w:rPr>
      </w:pPr>
    </w:p>
    <w:p w:rsidR="00C26709" w:rsidRPr="00E90CCB" w:rsidRDefault="00C26709" w:rsidP="00C26709">
      <w:pPr>
        <w:spacing w:after="100" w:afterAutospacing="1" w:line="480" w:lineRule="auto"/>
        <w:jc w:val="center"/>
        <w:outlineLvl w:val="1"/>
        <w:rPr>
          <w:rFonts w:ascii="Times New Roman" w:eastAsia="Times New Roman" w:hAnsi="Times New Roman" w:cs="Times New Roman"/>
          <w:color w:val="000000"/>
          <w:sz w:val="24"/>
          <w:szCs w:val="24"/>
        </w:rPr>
      </w:pPr>
      <w:r w:rsidRPr="00E90CCB">
        <w:rPr>
          <w:rFonts w:ascii="Times New Roman" w:eastAsia="Times New Roman" w:hAnsi="Times New Roman" w:cs="Times New Roman"/>
          <w:color w:val="000000"/>
          <w:sz w:val="24"/>
          <w:szCs w:val="24"/>
        </w:rPr>
        <w:t>References</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Bell, R., Smith, S., </w:t>
      </w:r>
      <w:proofErr w:type="spellStart"/>
      <w:r w:rsidRPr="005B0A23">
        <w:rPr>
          <w:rFonts w:ascii="Times New Roman" w:eastAsia="Times New Roman" w:hAnsi="Times New Roman" w:cs="Times New Roman"/>
          <w:color w:val="000000"/>
          <w:sz w:val="24"/>
          <w:szCs w:val="24"/>
        </w:rPr>
        <w:t>Arcury</w:t>
      </w:r>
      <w:proofErr w:type="spellEnd"/>
      <w:r w:rsidRPr="005B0A23">
        <w:rPr>
          <w:rFonts w:ascii="Times New Roman" w:eastAsia="Times New Roman" w:hAnsi="Times New Roman" w:cs="Times New Roman"/>
          <w:color w:val="000000"/>
          <w:sz w:val="24"/>
          <w:szCs w:val="24"/>
        </w:rPr>
        <w:t xml:space="preserve">, T., </w:t>
      </w:r>
      <w:proofErr w:type="spellStart"/>
      <w:r w:rsidRPr="005B0A23">
        <w:rPr>
          <w:rFonts w:ascii="Times New Roman" w:eastAsia="Times New Roman" w:hAnsi="Times New Roman" w:cs="Times New Roman"/>
          <w:color w:val="000000"/>
          <w:sz w:val="24"/>
          <w:szCs w:val="24"/>
        </w:rPr>
        <w:t>Snively</w:t>
      </w:r>
      <w:proofErr w:type="spellEnd"/>
      <w:r w:rsidRPr="005B0A23">
        <w:rPr>
          <w:rFonts w:ascii="Times New Roman" w:eastAsia="Times New Roman" w:hAnsi="Times New Roman" w:cs="Times New Roman"/>
          <w:color w:val="000000"/>
          <w:sz w:val="24"/>
          <w:szCs w:val="24"/>
        </w:rPr>
        <w:t xml:space="preserve">, B., Stafford, J., &amp; </w:t>
      </w:r>
      <w:proofErr w:type="spellStart"/>
      <w:r w:rsidRPr="005B0A23">
        <w:rPr>
          <w:rFonts w:ascii="Times New Roman" w:eastAsia="Times New Roman" w:hAnsi="Times New Roman" w:cs="Times New Roman"/>
          <w:color w:val="000000"/>
          <w:sz w:val="24"/>
          <w:szCs w:val="24"/>
        </w:rPr>
        <w:t>Quandt</w:t>
      </w:r>
      <w:proofErr w:type="spellEnd"/>
      <w:r w:rsidRPr="005B0A23">
        <w:rPr>
          <w:rFonts w:ascii="Times New Roman" w:eastAsia="Times New Roman" w:hAnsi="Times New Roman" w:cs="Times New Roman"/>
          <w:color w:val="000000"/>
          <w:sz w:val="24"/>
          <w:szCs w:val="24"/>
        </w:rPr>
        <w:t xml:space="preserve">, S. (2005). Prevalence and Correlates of Depressive Symptoms </w:t>
      </w:r>
      <w:proofErr w:type="gramStart"/>
      <w:r w:rsidRPr="005B0A23">
        <w:rPr>
          <w:rFonts w:ascii="Times New Roman" w:eastAsia="Times New Roman" w:hAnsi="Times New Roman" w:cs="Times New Roman"/>
          <w:color w:val="000000"/>
          <w:sz w:val="24"/>
          <w:szCs w:val="24"/>
        </w:rPr>
        <w:t>Among</w:t>
      </w:r>
      <w:proofErr w:type="gramEnd"/>
      <w:r w:rsidRPr="005B0A23">
        <w:rPr>
          <w:rFonts w:ascii="Times New Roman" w:eastAsia="Times New Roman" w:hAnsi="Times New Roman" w:cs="Times New Roman"/>
          <w:color w:val="000000"/>
          <w:sz w:val="24"/>
          <w:szCs w:val="24"/>
        </w:rPr>
        <w:t xml:space="preserve"> Rural Older African Americans, Native Americans, and Whites With Diabetes. </w:t>
      </w:r>
      <w:r w:rsidRPr="005B0A23">
        <w:rPr>
          <w:rFonts w:ascii="Times New Roman" w:eastAsia="Times New Roman" w:hAnsi="Times New Roman" w:cs="Times New Roman"/>
          <w:i/>
          <w:iCs/>
          <w:color w:val="000000"/>
          <w:sz w:val="24"/>
          <w:szCs w:val="24"/>
        </w:rPr>
        <w:t>Diabetes Care</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28</w:t>
      </w:r>
      <w:r w:rsidRPr="005B0A23">
        <w:rPr>
          <w:rFonts w:ascii="Times New Roman" w:eastAsia="Times New Roman" w:hAnsi="Times New Roman" w:cs="Times New Roman"/>
          <w:color w:val="000000"/>
          <w:sz w:val="24"/>
          <w:szCs w:val="24"/>
        </w:rPr>
        <w:t xml:space="preserve">(4), 823-829.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10.2337/diacare.28.4.823</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Booth, G., </w:t>
      </w:r>
      <w:proofErr w:type="spellStart"/>
      <w:r w:rsidRPr="005B0A23">
        <w:rPr>
          <w:rFonts w:ascii="Times New Roman" w:eastAsia="Times New Roman" w:hAnsi="Times New Roman" w:cs="Times New Roman"/>
          <w:color w:val="000000"/>
          <w:sz w:val="24"/>
          <w:szCs w:val="24"/>
        </w:rPr>
        <w:t>Creatore</w:t>
      </w:r>
      <w:proofErr w:type="spellEnd"/>
      <w:r w:rsidRPr="005B0A23">
        <w:rPr>
          <w:rFonts w:ascii="Times New Roman" w:eastAsia="Times New Roman" w:hAnsi="Times New Roman" w:cs="Times New Roman"/>
          <w:color w:val="000000"/>
          <w:sz w:val="24"/>
          <w:szCs w:val="24"/>
        </w:rPr>
        <w:t xml:space="preserve">, M., </w:t>
      </w:r>
      <w:proofErr w:type="spellStart"/>
      <w:r w:rsidRPr="005B0A23">
        <w:rPr>
          <w:rFonts w:ascii="Times New Roman" w:eastAsia="Times New Roman" w:hAnsi="Times New Roman" w:cs="Times New Roman"/>
          <w:color w:val="000000"/>
          <w:sz w:val="24"/>
          <w:szCs w:val="24"/>
        </w:rPr>
        <w:t>Moineddin</w:t>
      </w:r>
      <w:proofErr w:type="spellEnd"/>
      <w:r w:rsidRPr="005B0A23">
        <w:rPr>
          <w:rFonts w:ascii="Times New Roman" w:eastAsia="Times New Roman" w:hAnsi="Times New Roman" w:cs="Times New Roman"/>
          <w:color w:val="000000"/>
          <w:sz w:val="24"/>
          <w:szCs w:val="24"/>
        </w:rPr>
        <w:t xml:space="preserve">, R., </w:t>
      </w:r>
      <w:proofErr w:type="spellStart"/>
      <w:r w:rsidRPr="005B0A23">
        <w:rPr>
          <w:rFonts w:ascii="Times New Roman" w:eastAsia="Times New Roman" w:hAnsi="Times New Roman" w:cs="Times New Roman"/>
          <w:color w:val="000000"/>
          <w:sz w:val="24"/>
          <w:szCs w:val="24"/>
        </w:rPr>
        <w:t>Gozdyra</w:t>
      </w:r>
      <w:proofErr w:type="spellEnd"/>
      <w:r w:rsidRPr="005B0A23">
        <w:rPr>
          <w:rFonts w:ascii="Times New Roman" w:eastAsia="Times New Roman" w:hAnsi="Times New Roman" w:cs="Times New Roman"/>
          <w:color w:val="000000"/>
          <w:sz w:val="24"/>
          <w:szCs w:val="24"/>
        </w:rPr>
        <w:t xml:space="preserve">, P., </w:t>
      </w:r>
      <w:proofErr w:type="spellStart"/>
      <w:r w:rsidRPr="005B0A23">
        <w:rPr>
          <w:rFonts w:ascii="Times New Roman" w:eastAsia="Times New Roman" w:hAnsi="Times New Roman" w:cs="Times New Roman"/>
          <w:color w:val="000000"/>
          <w:sz w:val="24"/>
          <w:szCs w:val="24"/>
        </w:rPr>
        <w:t>Weyman</w:t>
      </w:r>
      <w:proofErr w:type="spellEnd"/>
      <w:r w:rsidRPr="005B0A23">
        <w:rPr>
          <w:rFonts w:ascii="Times New Roman" w:eastAsia="Times New Roman" w:hAnsi="Times New Roman" w:cs="Times New Roman"/>
          <w:color w:val="000000"/>
          <w:sz w:val="24"/>
          <w:szCs w:val="24"/>
        </w:rPr>
        <w:t xml:space="preserve">, J., Matheson, F., &amp; Glazier, R. (2012). </w:t>
      </w:r>
      <w:proofErr w:type="spellStart"/>
      <w:r w:rsidRPr="005B0A23">
        <w:rPr>
          <w:rFonts w:ascii="Times New Roman" w:eastAsia="Times New Roman" w:hAnsi="Times New Roman" w:cs="Times New Roman"/>
          <w:color w:val="000000"/>
          <w:sz w:val="24"/>
          <w:szCs w:val="24"/>
        </w:rPr>
        <w:t>Unwalkable</w:t>
      </w:r>
      <w:proofErr w:type="spellEnd"/>
      <w:r w:rsidRPr="005B0A23">
        <w:rPr>
          <w:rFonts w:ascii="Times New Roman" w:eastAsia="Times New Roman" w:hAnsi="Times New Roman" w:cs="Times New Roman"/>
          <w:color w:val="000000"/>
          <w:sz w:val="24"/>
          <w:szCs w:val="24"/>
        </w:rPr>
        <w:t xml:space="preserve"> Neighborhoods, Poverty, and the Risk of Diabetes Among Recent Immigrants to Canada Compared With Long-Term Residents. </w:t>
      </w:r>
      <w:r w:rsidRPr="005B0A23">
        <w:rPr>
          <w:rFonts w:ascii="Times New Roman" w:eastAsia="Times New Roman" w:hAnsi="Times New Roman" w:cs="Times New Roman"/>
          <w:i/>
          <w:iCs/>
          <w:color w:val="000000"/>
          <w:sz w:val="24"/>
          <w:szCs w:val="24"/>
        </w:rPr>
        <w:t>Diabetes Care</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36</w:t>
      </w:r>
      <w:r w:rsidRPr="005B0A23">
        <w:rPr>
          <w:rFonts w:ascii="Times New Roman" w:eastAsia="Times New Roman" w:hAnsi="Times New Roman" w:cs="Times New Roman"/>
          <w:color w:val="000000"/>
          <w:sz w:val="24"/>
          <w:szCs w:val="24"/>
        </w:rPr>
        <w:t xml:space="preserve">(2), 302-308.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10.2337/dc12-0777</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Bowser, D., </w:t>
      </w:r>
      <w:proofErr w:type="spellStart"/>
      <w:r w:rsidRPr="005B0A23">
        <w:rPr>
          <w:rFonts w:ascii="Times New Roman" w:eastAsia="Times New Roman" w:hAnsi="Times New Roman" w:cs="Times New Roman"/>
          <w:color w:val="000000"/>
          <w:sz w:val="24"/>
          <w:szCs w:val="24"/>
        </w:rPr>
        <w:t>Utz</w:t>
      </w:r>
      <w:proofErr w:type="spellEnd"/>
      <w:r w:rsidRPr="005B0A23">
        <w:rPr>
          <w:rFonts w:ascii="Times New Roman" w:eastAsia="Times New Roman" w:hAnsi="Times New Roman" w:cs="Times New Roman"/>
          <w:color w:val="000000"/>
          <w:sz w:val="24"/>
          <w:szCs w:val="24"/>
        </w:rPr>
        <w:t>, S., Glick, D., &amp; Harmon, R. (2010). A Systematic Review of the Relationship of Diabetes Mellitus, Depression, and Missed Appointments in a Low-Income Uninsured Population. </w:t>
      </w:r>
      <w:r w:rsidRPr="005B0A23">
        <w:rPr>
          <w:rFonts w:ascii="Times New Roman" w:eastAsia="Times New Roman" w:hAnsi="Times New Roman" w:cs="Times New Roman"/>
          <w:i/>
          <w:iCs/>
          <w:color w:val="000000"/>
          <w:sz w:val="24"/>
          <w:szCs w:val="24"/>
        </w:rPr>
        <w:t xml:space="preserve">Archives </w:t>
      </w:r>
      <w:proofErr w:type="gramStart"/>
      <w:r w:rsidRPr="005B0A23">
        <w:rPr>
          <w:rFonts w:ascii="Times New Roman" w:eastAsia="Times New Roman" w:hAnsi="Times New Roman" w:cs="Times New Roman"/>
          <w:i/>
          <w:iCs/>
          <w:color w:val="000000"/>
          <w:sz w:val="24"/>
          <w:szCs w:val="24"/>
        </w:rPr>
        <w:t>Of</w:t>
      </w:r>
      <w:proofErr w:type="gramEnd"/>
      <w:r w:rsidRPr="005B0A23">
        <w:rPr>
          <w:rFonts w:ascii="Times New Roman" w:eastAsia="Times New Roman" w:hAnsi="Times New Roman" w:cs="Times New Roman"/>
          <w:i/>
          <w:iCs/>
          <w:color w:val="000000"/>
          <w:sz w:val="24"/>
          <w:szCs w:val="24"/>
        </w:rPr>
        <w:t xml:space="preserve"> Psychiatric Nursing</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24</w:t>
      </w:r>
      <w:r w:rsidRPr="005B0A23">
        <w:rPr>
          <w:rFonts w:ascii="Times New Roman" w:eastAsia="Times New Roman" w:hAnsi="Times New Roman" w:cs="Times New Roman"/>
          <w:color w:val="000000"/>
          <w:sz w:val="24"/>
          <w:szCs w:val="24"/>
        </w:rPr>
        <w:t xml:space="preserve">(5), 317-329.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10.1016/j.apnu.2009.12.004</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proofErr w:type="spellStart"/>
      <w:r w:rsidRPr="005B0A23">
        <w:rPr>
          <w:rFonts w:ascii="Times New Roman" w:eastAsia="Times New Roman" w:hAnsi="Times New Roman" w:cs="Times New Roman"/>
          <w:color w:val="000000"/>
          <w:sz w:val="24"/>
          <w:szCs w:val="24"/>
        </w:rPr>
        <w:t>Callander</w:t>
      </w:r>
      <w:proofErr w:type="spellEnd"/>
      <w:r w:rsidRPr="005B0A23">
        <w:rPr>
          <w:rFonts w:ascii="Times New Roman" w:eastAsia="Times New Roman" w:hAnsi="Times New Roman" w:cs="Times New Roman"/>
          <w:color w:val="000000"/>
          <w:sz w:val="24"/>
          <w:szCs w:val="24"/>
        </w:rPr>
        <w:t>, E., &amp; Schofield, D. (2016). Type 2 diabetes mellitus and the risk of falling into poverty: an observational study. </w:t>
      </w:r>
      <w:r w:rsidRPr="005B0A23">
        <w:rPr>
          <w:rFonts w:ascii="Times New Roman" w:eastAsia="Times New Roman" w:hAnsi="Times New Roman" w:cs="Times New Roman"/>
          <w:i/>
          <w:iCs/>
          <w:color w:val="000000"/>
          <w:sz w:val="24"/>
          <w:szCs w:val="24"/>
        </w:rPr>
        <w:t xml:space="preserve">Diabetes/Metabolism Research </w:t>
      </w:r>
      <w:proofErr w:type="gramStart"/>
      <w:r w:rsidRPr="005B0A23">
        <w:rPr>
          <w:rFonts w:ascii="Times New Roman" w:eastAsia="Times New Roman" w:hAnsi="Times New Roman" w:cs="Times New Roman"/>
          <w:i/>
          <w:iCs/>
          <w:color w:val="000000"/>
          <w:sz w:val="24"/>
          <w:szCs w:val="24"/>
        </w:rPr>
        <w:t>And</w:t>
      </w:r>
      <w:proofErr w:type="gramEnd"/>
      <w:r w:rsidRPr="005B0A23">
        <w:rPr>
          <w:rFonts w:ascii="Times New Roman" w:eastAsia="Times New Roman" w:hAnsi="Times New Roman" w:cs="Times New Roman"/>
          <w:i/>
          <w:iCs/>
          <w:color w:val="000000"/>
          <w:sz w:val="24"/>
          <w:szCs w:val="24"/>
        </w:rPr>
        <w:t xml:space="preserve"> Reviews</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32</w:t>
      </w:r>
      <w:r w:rsidRPr="005B0A23">
        <w:rPr>
          <w:rFonts w:ascii="Times New Roman" w:eastAsia="Times New Roman" w:hAnsi="Times New Roman" w:cs="Times New Roman"/>
          <w:color w:val="000000"/>
          <w:sz w:val="24"/>
          <w:szCs w:val="24"/>
        </w:rPr>
        <w:t xml:space="preserve">(6), 581-588.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10.1002/dmrr.2771</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proofErr w:type="spellStart"/>
      <w:r w:rsidRPr="005B0A23">
        <w:rPr>
          <w:rFonts w:ascii="Times New Roman" w:eastAsia="Times New Roman" w:hAnsi="Times New Roman" w:cs="Times New Roman"/>
          <w:color w:val="000000"/>
          <w:sz w:val="24"/>
          <w:szCs w:val="24"/>
        </w:rPr>
        <w:t>Chaufan</w:t>
      </w:r>
      <w:proofErr w:type="spellEnd"/>
      <w:r w:rsidRPr="005B0A23">
        <w:rPr>
          <w:rFonts w:ascii="Times New Roman" w:eastAsia="Times New Roman" w:hAnsi="Times New Roman" w:cs="Times New Roman"/>
          <w:color w:val="000000"/>
          <w:sz w:val="24"/>
          <w:szCs w:val="24"/>
        </w:rPr>
        <w:t xml:space="preserve">, C., Davis, M., &amp; </w:t>
      </w:r>
      <w:proofErr w:type="spellStart"/>
      <w:r w:rsidRPr="005B0A23">
        <w:rPr>
          <w:rFonts w:ascii="Times New Roman" w:eastAsia="Times New Roman" w:hAnsi="Times New Roman" w:cs="Times New Roman"/>
          <w:color w:val="000000"/>
          <w:sz w:val="24"/>
          <w:szCs w:val="24"/>
        </w:rPr>
        <w:t>Constantino</w:t>
      </w:r>
      <w:proofErr w:type="spellEnd"/>
      <w:r w:rsidRPr="005B0A23">
        <w:rPr>
          <w:rFonts w:ascii="Times New Roman" w:eastAsia="Times New Roman" w:hAnsi="Times New Roman" w:cs="Times New Roman"/>
          <w:color w:val="000000"/>
          <w:sz w:val="24"/>
          <w:szCs w:val="24"/>
        </w:rPr>
        <w:t>, S. (2011). The Twin Epidemics of Poverty and Diabetes: Understanding Diabetes Disparities in a Low-Income Latino and Immigrant Neighborhood. </w:t>
      </w:r>
      <w:r w:rsidRPr="005B0A23">
        <w:rPr>
          <w:rFonts w:ascii="Times New Roman" w:eastAsia="Times New Roman" w:hAnsi="Times New Roman" w:cs="Times New Roman"/>
          <w:i/>
          <w:iCs/>
          <w:color w:val="000000"/>
          <w:sz w:val="24"/>
          <w:szCs w:val="24"/>
        </w:rPr>
        <w:t xml:space="preserve">Journal </w:t>
      </w:r>
      <w:proofErr w:type="gramStart"/>
      <w:r w:rsidRPr="005B0A23">
        <w:rPr>
          <w:rFonts w:ascii="Times New Roman" w:eastAsia="Times New Roman" w:hAnsi="Times New Roman" w:cs="Times New Roman"/>
          <w:i/>
          <w:iCs/>
          <w:color w:val="000000"/>
          <w:sz w:val="24"/>
          <w:szCs w:val="24"/>
        </w:rPr>
        <w:t>Of</w:t>
      </w:r>
      <w:proofErr w:type="gramEnd"/>
      <w:r w:rsidRPr="005B0A23">
        <w:rPr>
          <w:rFonts w:ascii="Times New Roman" w:eastAsia="Times New Roman" w:hAnsi="Times New Roman" w:cs="Times New Roman"/>
          <w:i/>
          <w:iCs/>
          <w:color w:val="000000"/>
          <w:sz w:val="24"/>
          <w:szCs w:val="24"/>
        </w:rPr>
        <w:t xml:space="preserve"> Community Health</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36</w:t>
      </w:r>
      <w:r w:rsidRPr="005B0A23">
        <w:rPr>
          <w:rFonts w:ascii="Times New Roman" w:eastAsia="Times New Roman" w:hAnsi="Times New Roman" w:cs="Times New Roman"/>
          <w:color w:val="000000"/>
          <w:sz w:val="24"/>
          <w:szCs w:val="24"/>
        </w:rPr>
        <w:t xml:space="preserve">(6), 1032-1043.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10.1007/s10900-011-9406-2</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proofErr w:type="spellStart"/>
      <w:r w:rsidRPr="005B0A23">
        <w:rPr>
          <w:rFonts w:ascii="Times New Roman" w:eastAsia="Times New Roman" w:hAnsi="Times New Roman" w:cs="Times New Roman"/>
          <w:color w:val="000000"/>
          <w:sz w:val="24"/>
          <w:szCs w:val="24"/>
        </w:rPr>
        <w:lastRenderedPageBreak/>
        <w:t>Duprez</w:t>
      </w:r>
      <w:proofErr w:type="spellEnd"/>
      <w:r w:rsidRPr="005B0A23">
        <w:rPr>
          <w:rFonts w:ascii="Times New Roman" w:eastAsia="Times New Roman" w:hAnsi="Times New Roman" w:cs="Times New Roman"/>
          <w:color w:val="000000"/>
          <w:sz w:val="24"/>
          <w:szCs w:val="24"/>
        </w:rPr>
        <w:t xml:space="preserve">, V., Crabbe, B., De </w:t>
      </w:r>
      <w:proofErr w:type="spellStart"/>
      <w:r w:rsidRPr="005B0A23">
        <w:rPr>
          <w:rFonts w:ascii="Times New Roman" w:eastAsia="Times New Roman" w:hAnsi="Times New Roman" w:cs="Times New Roman"/>
          <w:color w:val="000000"/>
          <w:sz w:val="24"/>
          <w:szCs w:val="24"/>
        </w:rPr>
        <w:t>Craecker</w:t>
      </w:r>
      <w:proofErr w:type="spellEnd"/>
      <w:r w:rsidRPr="005B0A23">
        <w:rPr>
          <w:rFonts w:ascii="Times New Roman" w:eastAsia="Times New Roman" w:hAnsi="Times New Roman" w:cs="Times New Roman"/>
          <w:color w:val="000000"/>
          <w:sz w:val="24"/>
          <w:szCs w:val="24"/>
        </w:rPr>
        <w:t xml:space="preserve">, A., De </w:t>
      </w:r>
      <w:proofErr w:type="spellStart"/>
      <w:r w:rsidRPr="005B0A23">
        <w:rPr>
          <w:rFonts w:ascii="Times New Roman" w:eastAsia="Times New Roman" w:hAnsi="Times New Roman" w:cs="Times New Roman"/>
          <w:color w:val="000000"/>
          <w:sz w:val="24"/>
          <w:szCs w:val="24"/>
        </w:rPr>
        <w:t>Pover</w:t>
      </w:r>
      <w:proofErr w:type="spellEnd"/>
      <w:r w:rsidRPr="005B0A23">
        <w:rPr>
          <w:rFonts w:ascii="Times New Roman" w:eastAsia="Times New Roman" w:hAnsi="Times New Roman" w:cs="Times New Roman"/>
          <w:color w:val="000000"/>
          <w:sz w:val="24"/>
          <w:szCs w:val="24"/>
        </w:rPr>
        <w:t xml:space="preserve">, M., </w:t>
      </w:r>
      <w:proofErr w:type="spellStart"/>
      <w:r w:rsidRPr="005B0A23">
        <w:rPr>
          <w:rFonts w:ascii="Times New Roman" w:eastAsia="Times New Roman" w:hAnsi="Times New Roman" w:cs="Times New Roman"/>
          <w:color w:val="000000"/>
          <w:sz w:val="24"/>
          <w:szCs w:val="24"/>
        </w:rPr>
        <w:t>Devriendt</w:t>
      </w:r>
      <w:proofErr w:type="spellEnd"/>
      <w:r w:rsidRPr="005B0A23">
        <w:rPr>
          <w:rFonts w:ascii="Times New Roman" w:eastAsia="Times New Roman" w:hAnsi="Times New Roman" w:cs="Times New Roman"/>
          <w:color w:val="000000"/>
          <w:sz w:val="24"/>
          <w:szCs w:val="24"/>
        </w:rPr>
        <w:t xml:space="preserve">, V., &amp; </w:t>
      </w:r>
      <w:proofErr w:type="spellStart"/>
      <w:r w:rsidRPr="005B0A23">
        <w:rPr>
          <w:rFonts w:ascii="Times New Roman" w:eastAsia="Times New Roman" w:hAnsi="Times New Roman" w:cs="Times New Roman"/>
          <w:color w:val="000000"/>
          <w:sz w:val="24"/>
          <w:szCs w:val="24"/>
        </w:rPr>
        <w:t>Schoorens</w:t>
      </w:r>
      <w:proofErr w:type="spellEnd"/>
      <w:r w:rsidRPr="005B0A23">
        <w:rPr>
          <w:rFonts w:ascii="Times New Roman" w:eastAsia="Times New Roman" w:hAnsi="Times New Roman" w:cs="Times New Roman"/>
          <w:color w:val="000000"/>
          <w:sz w:val="24"/>
          <w:szCs w:val="24"/>
        </w:rPr>
        <w:t>, G. (2007). Towards an improved health care relationship with diabetes living in poverty. </w:t>
      </w:r>
      <w:r w:rsidRPr="005B0A23">
        <w:rPr>
          <w:rFonts w:ascii="Times New Roman" w:eastAsia="Times New Roman" w:hAnsi="Times New Roman" w:cs="Times New Roman"/>
          <w:i/>
          <w:iCs/>
          <w:color w:val="000000"/>
          <w:sz w:val="24"/>
          <w:szCs w:val="24"/>
        </w:rPr>
        <w:t>Primary Care Diabetes</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1</w:t>
      </w:r>
      <w:r w:rsidRPr="005B0A23">
        <w:rPr>
          <w:rFonts w:ascii="Times New Roman" w:eastAsia="Times New Roman" w:hAnsi="Times New Roman" w:cs="Times New Roman"/>
          <w:color w:val="000000"/>
          <w:sz w:val="24"/>
          <w:szCs w:val="24"/>
        </w:rPr>
        <w:t xml:space="preserve">(4), 229.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10.1016/j.pcd.2007.10.028</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Gaskin, D., Thorpe, R., </w:t>
      </w:r>
      <w:proofErr w:type="spellStart"/>
      <w:r w:rsidRPr="005B0A23">
        <w:rPr>
          <w:rFonts w:ascii="Times New Roman" w:eastAsia="Times New Roman" w:hAnsi="Times New Roman" w:cs="Times New Roman"/>
          <w:color w:val="000000"/>
          <w:sz w:val="24"/>
          <w:szCs w:val="24"/>
        </w:rPr>
        <w:t>McGinty</w:t>
      </w:r>
      <w:proofErr w:type="spellEnd"/>
      <w:r w:rsidRPr="005B0A23">
        <w:rPr>
          <w:rFonts w:ascii="Times New Roman" w:eastAsia="Times New Roman" w:hAnsi="Times New Roman" w:cs="Times New Roman"/>
          <w:color w:val="000000"/>
          <w:sz w:val="24"/>
          <w:szCs w:val="24"/>
        </w:rPr>
        <w:t>, E., Bower, K., Rohde, C., &amp; Young, J. et al. (2014). Disparities in Diabetes: The Nexus of Race, Poverty, and Place. </w:t>
      </w:r>
      <w:r w:rsidRPr="005B0A23">
        <w:rPr>
          <w:rFonts w:ascii="Times New Roman" w:eastAsia="Times New Roman" w:hAnsi="Times New Roman" w:cs="Times New Roman"/>
          <w:i/>
          <w:iCs/>
          <w:color w:val="000000"/>
          <w:sz w:val="24"/>
          <w:szCs w:val="24"/>
        </w:rPr>
        <w:t xml:space="preserve">American Journal </w:t>
      </w:r>
      <w:proofErr w:type="gramStart"/>
      <w:r w:rsidRPr="005B0A23">
        <w:rPr>
          <w:rFonts w:ascii="Times New Roman" w:eastAsia="Times New Roman" w:hAnsi="Times New Roman" w:cs="Times New Roman"/>
          <w:i/>
          <w:iCs/>
          <w:color w:val="000000"/>
          <w:sz w:val="24"/>
          <w:szCs w:val="24"/>
        </w:rPr>
        <w:t>Of</w:t>
      </w:r>
      <w:proofErr w:type="gramEnd"/>
      <w:r w:rsidRPr="005B0A23">
        <w:rPr>
          <w:rFonts w:ascii="Times New Roman" w:eastAsia="Times New Roman" w:hAnsi="Times New Roman" w:cs="Times New Roman"/>
          <w:i/>
          <w:iCs/>
          <w:color w:val="000000"/>
          <w:sz w:val="24"/>
          <w:szCs w:val="24"/>
        </w:rPr>
        <w:t xml:space="preserve"> Public Health</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104</w:t>
      </w:r>
      <w:r w:rsidRPr="005B0A23">
        <w:rPr>
          <w:rFonts w:ascii="Times New Roman" w:eastAsia="Times New Roman" w:hAnsi="Times New Roman" w:cs="Times New Roman"/>
          <w:color w:val="000000"/>
          <w:sz w:val="24"/>
          <w:szCs w:val="24"/>
        </w:rPr>
        <w:t xml:space="preserve">(11), 2147-2155.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10.2105/ajph.2013.301420</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Hsu, C., Lee, C., </w:t>
      </w:r>
      <w:proofErr w:type="spellStart"/>
      <w:r w:rsidRPr="005B0A23">
        <w:rPr>
          <w:rFonts w:ascii="Times New Roman" w:eastAsia="Times New Roman" w:hAnsi="Times New Roman" w:cs="Times New Roman"/>
          <w:color w:val="000000"/>
          <w:sz w:val="24"/>
          <w:szCs w:val="24"/>
        </w:rPr>
        <w:t>Wahlqvist</w:t>
      </w:r>
      <w:proofErr w:type="spellEnd"/>
      <w:r w:rsidRPr="005B0A23">
        <w:rPr>
          <w:rFonts w:ascii="Times New Roman" w:eastAsia="Times New Roman" w:hAnsi="Times New Roman" w:cs="Times New Roman"/>
          <w:color w:val="000000"/>
          <w:sz w:val="24"/>
          <w:szCs w:val="24"/>
        </w:rPr>
        <w:t>, M., Huang, H., Chang, H., &amp; Chen, L. et al. (2012). Poverty Increases Type 2 Diabetes Incidence and Inequality of Care Despite Universal Health Coverage. </w:t>
      </w:r>
      <w:r w:rsidRPr="005B0A23">
        <w:rPr>
          <w:rFonts w:ascii="Times New Roman" w:eastAsia="Times New Roman" w:hAnsi="Times New Roman" w:cs="Times New Roman"/>
          <w:i/>
          <w:iCs/>
          <w:color w:val="000000"/>
          <w:sz w:val="24"/>
          <w:szCs w:val="24"/>
        </w:rPr>
        <w:t>Diabetes Care</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35</w:t>
      </w:r>
      <w:r w:rsidRPr="005B0A23">
        <w:rPr>
          <w:rFonts w:ascii="Times New Roman" w:eastAsia="Times New Roman" w:hAnsi="Times New Roman" w:cs="Times New Roman"/>
          <w:color w:val="000000"/>
          <w:sz w:val="24"/>
          <w:szCs w:val="24"/>
        </w:rPr>
        <w:t xml:space="preserve">(11), 2286-2292.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10.2337/dc11-2052</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r w:rsidRPr="005B0A23">
        <w:rPr>
          <w:rFonts w:ascii="Times New Roman" w:eastAsia="Times New Roman" w:hAnsi="Times New Roman" w:cs="Times New Roman"/>
          <w:color w:val="000000"/>
          <w:sz w:val="24"/>
          <w:szCs w:val="24"/>
        </w:rPr>
        <w:t xml:space="preserve">Raphael, D., </w:t>
      </w:r>
      <w:proofErr w:type="spellStart"/>
      <w:r w:rsidRPr="005B0A23">
        <w:rPr>
          <w:rFonts w:ascii="Times New Roman" w:eastAsia="Times New Roman" w:hAnsi="Times New Roman" w:cs="Times New Roman"/>
          <w:color w:val="000000"/>
          <w:sz w:val="24"/>
          <w:szCs w:val="24"/>
        </w:rPr>
        <w:t>Anstice</w:t>
      </w:r>
      <w:proofErr w:type="spellEnd"/>
      <w:r w:rsidRPr="005B0A23">
        <w:rPr>
          <w:rFonts w:ascii="Times New Roman" w:eastAsia="Times New Roman" w:hAnsi="Times New Roman" w:cs="Times New Roman"/>
          <w:color w:val="000000"/>
          <w:sz w:val="24"/>
          <w:szCs w:val="24"/>
        </w:rPr>
        <w:t xml:space="preserve">, S., </w:t>
      </w:r>
      <w:proofErr w:type="spellStart"/>
      <w:r w:rsidRPr="005B0A23">
        <w:rPr>
          <w:rFonts w:ascii="Times New Roman" w:eastAsia="Times New Roman" w:hAnsi="Times New Roman" w:cs="Times New Roman"/>
          <w:color w:val="000000"/>
          <w:sz w:val="24"/>
          <w:szCs w:val="24"/>
        </w:rPr>
        <w:t>Raine</w:t>
      </w:r>
      <w:proofErr w:type="spellEnd"/>
      <w:r w:rsidRPr="005B0A23">
        <w:rPr>
          <w:rFonts w:ascii="Times New Roman" w:eastAsia="Times New Roman" w:hAnsi="Times New Roman" w:cs="Times New Roman"/>
          <w:color w:val="000000"/>
          <w:sz w:val="24"/>
          <w:szCs w:val="24"/>
        </w:rPr>
        <w:t xml:space="preserve">, K., </w:t>
      </w:r>
      <w:proofErr w:type="spellStart"/>
      <w:r w:rsidRPr="005B0A23">
        <w:rPr>
          <w:rFonts w:ascii="Times New Roman" w:eastAsia="Times New Roman" w:hAnsi="Times New Roman" w:cs="Times New Roman"/>
          <w:color w:val="000000"/>
          <w:sz w:val="24"/>
          <w:szCs w:val="24"/>
        </w:rPr>
        <w:t>McGannon</w:t>
      </w:r>
      <w:proofErr w:type="spellEnd"/>
      <w:r w:rsidRPr="005B0A23">
        <w:rPr>
          <w:rFonts w:ascii="Times New Roman" w:eastAsia="Times New Roman" w:hAnsi="Times New Roman" w:cs="Times New Roman"/>
          <w:color w:val="000000"/>
          <w:sz w:val="24"/>
          <w:szCs w:val="24"/>
        </w:rPr>
        <w:t xml:space="preserve">, K., </w:t>
      </w:r>
      <w:proofErr w:type="spellStart"/>
      <w:r w:rsidRPr="005B0A23">
        <w:rPr>
          <w:rFonts w:ascii="Times New Roman" w:eastAsia="Times New Roman" w:hAnsi="Times New Roman" w:cs="Times New Roman"/>
          <w:color w:val="000000"/>
          <w:sz w:val="24"/>
          <w:szCs w:val="24"/>
        </w:rPr>
        <w:t>Kamil</w:t>
      </w:r>
      <w:proofErr w:type="spellEnd"/>
      <w:r w:rsidRPr="005B0A23">
        <w:rPr>
          <w:rFonts w:ascii="Times New Roman" w:eastAsia="Times New Roman" w:hAnsi="Times New Roman" w:cs="Times New Roman"/>
          <w:color w:val="000000"/>
          <w:sz w:val="24"/>
          <w:szCs w:val="24"/>
        </w:rPr>
        <w:t xml:space="preserve"> Rizvi, S., &amp; Yu, V. (2003). The social determinants of the incidence and management of type 2 diabetes mellitus: are we prepared to rethink our questions and redirect our research activities</w:t>
      </w:r>
      <w:proofErr w:type="gramStart"/>
      <w:r w:rsidRPr="005B0A23">
        <w:rPr>
          <w:rFonts w:ascii="Times New Roman" w:eastAsia="Times New Roman" w:hAnsi="Times New Roman" w:cs="Times New Roman"/>
          <w:color w:val="000000"/>
          <w:sz w:val="24"/>
          <w:szCs w:val="24"/>
        </w:rPr>
        <w:t>?.</w:t>
      </w:r>
      <w:proofErr w:type="gramEnd"/>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 xml:space="preserve">Leadership </w:t>
      </w:r>
      <w:proofErr w:type="gramStart"/>
      <w:r w:rsidRPr="005B0A23">
        <w:rPr>
          <w:rFonts w:ascii="Times New Roman" w:eastAsia="Times New Roman" w:hAnsi="Times New Roman" w:cs="Times New Roman"/>
          <w:i/>
          <w:iCs/>
          <w:color w:val="000000"/>
          <w:sz w:val="24"/>
          <w:szCs w:val="24"/>
        </w:rPr>
        <w:t>In</w:t>
      </w:r>
      <w:proofErr w:type="gramEnd"/>
      <w:r w:rsidRPr="005B0A23">
        <w:rPr>
          <w:rFonts w:ascii="Times New Roman" w:eastAsia="Times New Roman" w:hAnsi="Times New Roman" w:cs="Times New Roman"/>
          <w:i/>
          <w:iCs/>
          <w:color w:val="000000"/>
          <w:sz w:val="24"/>
          <w:szCs w:val="24"/>
        </w:rPr>
        <w:t xml:space="preserve"> Health Services</w:t>
      </w:r>
      <w:r w:rsidRPr="005B0A23">
        <w:rPr>
          <w:rFonts w:ascii="Times New Roman" w:eastAsia="Times New Roman" w:hAnsi="Times New Roman" w:cs="Times New Roman"/>
          <w:color w:val="000000"/>
          <w:sz w:val="24"/>
          <w:szCs w:val="24"/>
        </w:rPr>
        <w:t>, </w:t>
      </w:r>
      <w:r w:rsidRPr="005B0A23">
        <w:rPr>
          <w:rFonts w:ascii="Times New Roman" w:eastAsia="Times New Roman" w:hAnsi="Times New Roman" w:cs="Times New Roman"/>
          <w:i/>
          <w:iCs/>
          <w:color w:val="000000"/>
          <w:sz w:val="24"/>
          <w:szCs w:val="24"/>
        </w:rPr>
        <w:t>16</w:t>
      </w:r>
      <w:r w:rsidRPr="005B0A23">
        <w:rPr>
          <w:rFonts w:ascii="Times New Roman" w:eastAsia="Times New Roman" w:hAnsi="Times New Roman" w:cs="Times New Roman"/>
          <w:color w:val="000000"/>
          <w:sz w:val="24"/>
          <w:szCs w:val="24"/>
        </w:rPr>
        <w:t xml:space="preserve">(3), 10-20. </w:t>
      </w:r>
      <w:proofErr w:type="spellStart"/>
      <w:r w:rsidRPr="005B0A23">
        <w:rPr>
          <w:rFonts w:ascii="Times New Roman" w:eastAsia="Times New Roman" w:hAnsi="Times New Roman" w:cs="Times New Roman"/>
          <w:color w:val="000000"/>
          <w:sz w:val="24"/>
          <w:szCs w:val="24"/>
        </w:rPr>
        <w:t>doi</w:t>
      </w:r>
      <w:proofErr w:type="spellEnd"/>
      <w:r w:rsidRPr="005B0A23">
        <w:rPr>
          <w:rFonts w:ascii="Times New Roman" w:eastAsia="Times New Roman" w:hAnsi="Times New Roman" w:cs="Times New Roman"/>
          <w:color w:val="000000"/>
          <w:sz w:val="24"/>
          <w:szCs w:val="24"/>
        </w:rPr>
        <w:t>: 10.1108/13660750310486730</w:t>
      </w:r>
    </w:p>
    <w:p w:rsidR="00C26709" w:rsidRPr="005B0A23" w:rsidRDefault="00C26709" w:rsidP="00C26709">
      <w:pPr>
        <w:pStyle w:val="ListParagraph"/>
        <w:numPr>
          <w:ilvl w:val="0"/>
          <w:numId w:val="1"/>
        </w:numPr>
        <w:spacing w:after="180" w:line="480" w:lineRule="auto"/>
        <w:rPr>
          <w:rFonts w:ascii="Times New Roman" w:eastAsia="Times New Roman" w:hAnsi="Times New Roman" w:cs="Times New Roman"/>
          <w:color w:val="000000"/>
          <w:sz w:val="24"/>
          <w:szCs w:val="24"/>
        </w:rPr>
      </w:pPr>
      <w:proofErr w:type="spellStart"/>
      <w:r w:rsidRPr="005B0A23">
        <w:rPr>
          <w:rFonts w:ascii="Times New Roman" w:eastAsia="Times New Roman" w:hAnsi="Times New Roman" w:cs="Times New Roman"/>
          <w:color w:val="000000"/>
          <w:sz w:val="24"/>
          <w:szCs w:val="24"/>
        </w:rPr>
        <w:t>Tsatsoulis</w:t>
      </w:r>
      <w:proofErr w:type="spellEnd"/>
      <w:r w:rsidRPr="005B0A23">
        <w:rPr>
          <w:rFonts w:ascii="Times New Roman" w:eastAsia="Times New Roman" w:hAnsi="Times New Roman" w:cs="Times New Roman"/>
          <w:color w:val="000000"/>
          <w:sz w:val="24"/>
          <w:szCs w:val="24"/>
        </w:rPr>
        <w:t>, A., Wyckoff, J., &amp; Brown, F. (2010). </w:t>
      </w:r>
      <w:r w:rsidRPr="005B0A23">
        <w:rPr>
          <w:rFonts w:ascii="Times New Roman" w:eastAsia="Times New Roman" w:hAnsi="Times New Roman" w:cs="Times New Roman"/>
          <w:i/>
          <w:iCs/>
          <w:color w:val="000000"/>
          <w:sz w:val="24"/>
          <w:szCs w:val="24"/>
        </w:rPr>
        <w:t>Diabetes in Women</w:t>
      </w:r>
      <w:r w:rsidRPr="005B0A23">
        <w:rPr>
          <w:rFonts w:ascii="Times New Roman" w:eastAsia="Times New Roman" w:hAnsi="Times New Roman" w:cs="Times New Roman"/>
          <w:color w:val="000000"/>
          <w:sz w:val="24"/>
          <w:szCs w:val="24"/>
        </w:rPr>
        <w:t>. Dordrecht: Springer.</w:t>
      </w:r>
    </w:p>
    <w:p w:rsidR="00C26709" w:rsidRPr="005B0A23" w:rsidRDefault="00C26709" w:rsidP="00C26709">
      <w:pPr>
        <w:spacing w:line="480" w:lineRule="auto"/>
        <w:rPr>
          <w:rFonts w:ascii="Times New Roman" w:hAnsi="Times New Roman" w:cs="Times New Roman"/>
          <w:sz w:val="24"/>
          <w:szCs w:val="24"/>
        </w:rPr>
      </w:pPr>
    </w:p>
    <w:p w:rsidR="005B0A23" w:rsidRPr="00C26709" w:rsidRDefault="005B0A23" w:rsidP="00C26709"/>
    <w:sectPr w:rsidR="005B0A23" w:rsidRPr="00C267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E90" w:rsidRDefault="00916E90" w:rsidP="006A68FE">
      <w:pPr>
        <w:spacing w:after="0" w:line="240" w:lineRule="auto"/>
      </w:pPr>
      <w:r>
        <w:separator/>
      </w:r>
    </w:p>
  </w:endnote>
  <w:endnote w:type="continuationSeparator" w:id="0">
    <w:p w:rsidR="00916E90" w:rsidRDefault="00916E90" w:rsidP="006A6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E90" w:rsidRDefault="00916E90" w:rsidP="006A68FE">
      <w:pPr>
        <w:spacing w:after="0" w:line="240" w:lineRule="auto"/>
      </w:pPr>
      <w:r>
        <w:separator/>
      </w:r>
    </w:p>
  </w:footnote>
  <w:footnote w:type="continuationSeparator" w:id="0">
    <w:p w:rsidR="00916E90" w:rsidRDefault="00916E90" w:rsidP="006A6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8FE" w:rsidRDefault="006A68FE">
    <w:pPr>
      <w:pStyle w:val="Header"/>
      <w:jc w:val="right"/>
    </w:pPr>
  </w:p>
  <w:p w:rsidR="006A68FE" w:rsidRDefault="006A68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C32B0E"/>
    <w:multiLevelType w:val="hybridMultilevel"/>
    <w:tmpl w:val="EE7E0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861"/>
    <w:rsid w:val="00144654"/>
    <w:rsid w:val="00157D2D"/>
    <w:rsid w:val="00203676"/>
    <w:rsid w:val="0020451F"/>
    <w:rsid w:val="00231BA6"/>
    <w:rsid w:val="002E3E26"/>
    <w:rsid w:val="002F00E0"/>
    <w:rsid w:val="00380BEA"/>
    <w:rsid w:val="003C57BF"/>
    <w:rsid w:val="004142B6"/>
    <w:rsid w:val="004B000D"/>
    <w:rsid w:val="004B5010"/>
    <w:rsid w:val="004C043D"/>
    <w:rsid w:val="004E73FA"/>
    <w:rsid w:val="00575D6D"/>
    <w:rsid w:val="00590390"/>
    <w:rsid w:val="005910B7"/>
    <w:rsid w:val="005B0A23"/>
    <w:rsid w:val="00644670"/>
    <w:rsid w:val="006A68FE"/>
    <w:rsid w:val="00707066"/>
    <w:rsid w:val="00755AEA"/>
    <w:rsid w:val="00775EA4"/>
    <w:rsid w:val="007A7AA1"/>
    <w:rsid w:val="008805FD"/>
    <w:rsid w:val="008C6AFA"/>
    <w:rsid w:val="00916E90"/>
    <w:rsid w:val="00922631"/>
    <w:rsid w:val="009464B5"/>
    <w:rsid w:val="00955271"/>
    <w:rsid w:val="0096781D"/>
    <w:rsid w:val="009A0FE3"/>
    <w:rsid w:val="009F1861"/>
    <w:rsid w:val="00A74F7F"/>
    <w:rsid w:val="00AA1433"/>
    <w:rsid w:val="00B23EC2"/>
    <w:rsid w:val="00B448A7"/>
    <w:rsid w:val="00B91008"/>
    <w:rsid w:val="00B91605"/>
    <w:rsid w:val="00BB7739"/>
    <w:rsid w:val="00BD0564"/>
    <w:rsid w:val="00BF0AA6"/>
    <w:rsid w:val="00BF2D34"/>
    <w:rsid w:val="00C26709"/>
    <w:rsid w:val="00C53590"/>
    <w:rsid w:val="00CA7E1B"/>
    <w:rsid w:val="00D56F65"/>
    <w:rsid w:val="00D8389B"/>
    <w:rsid w:val="00D854AD"/>
    <w:rsid w:val="00E073E0"/>
    <w:rsid w:val="00E90CCB"/>
    <w:rsid w:val="00ED2B98"/>
    <w:rsid w:val="00F4311C"/>
    <w:rsid w:val="00F851F3"/>
    <w:rsid w:val="00FE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90539-4633-4CC5-BB9D-3BE3D51B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709"/>
  </w:style>
  <w:style w:type="paragraph" w:styleId="Heading2">
    <w:name w:val="heading 2"/>
    <w:basedOn w:val="Normal"/>
    <w:link w:val="Heading2Char"/>
    <w:uiPriority w:val="9"/>
    <w:qFormat/>
    <w:rsid w:val="005B0A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8FE"/>
  </w:style>
  <w:style w:type="paragraph" w:styleId="Footer">
    <w:name w:val="footer"/>
    <w:basedOn w:val="Normal"/>
    <w:link w:val="FooterChar"/>
    <w:uiPriority w:val="99"/>
    <w:unhideWhenUsed/>
    <w:rsid w:val="006A6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8FE"/>
  </w:style>
  <w:style w:type="character" w:customStyle="1" w:styleId="Heading2Char">
    <w:name w:val="Heading 2 Char"/>
    <w:basedOn w:val="DefaultParagraphFont"/>
    <w:link w:val="Heading2"/>
    <w:uiPriority w:val="9"/>
    <w:rsid w:val="005B0A2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B0A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B0A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84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2275</Words>
  <Characters>12974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2018-11-17T16:45:00Z</dcterms:created>
  <dcterms:modified xsi:type="dcterms:W3CDTF">2018-11-17T16:45:00Z</dcterms:modified>
</cp:coreProperties>
</file>